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98E" w:rsidRPr="004A713D" w:rsidRDefault="002F598E" w:rsidP="00AF708B">
      <w:pPr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t xml:space="preserve">ILUSTRÍSSIMO </w:t>
      </w:r>
      <w:r w:rsidR="00AF708B" w:rsidRPr="004A713D">
        <w:rPr>
          <w:color w:val="000000"/>
          <w:shd w:val="clear" w:color="auto" w:fill="FFFFFF"/>
        </w:rPr>
        <w:t xml:space="preserve"> PREGOEIRO</w:t>
      </w:r>
      <w:r w:rsidRPr="004A713D">
        <w:rPr>
          <w:color w:val="000000"/>
          <w:shd w:val="clear" w:color="auto" w:fill="FFFFFF"/>
        </w:rPr>
        <w:t xml:space="preserve"> </w:t>
      </w:r>
      <w:r w:rsidR="00AF708B" w:rsidRPr="004A713D">
        <w:rPr>
          <w:color w:val="000000"/>
          <w:shd w:val="clear" w:color="auto" w:fill="FFFFFF"/>
        </w:rPr>
        <w:t xml:space="preserve"> </w:t>
      </w:r>
      <w:r w:rsidR="004C6FE4" w:rsidRPr="004A713D">
        <w:rPr>
          <w:color w:val="000000"/>
          <w:shd w:val="clear" w:color="auto" w:fill="FFFFFF"/>
        </w:rPr>
        <w:t>DO INSTITUTO FEDERAL DE EDUCAÇÃO, CIENCIA E TECNOLOGIA DE RORAIMA</w:t>
      </w:r>
      <w:r w:rsidR="00870623" w:rsidRPr="004A713D">
        <w:rPr>
          <w:color w:val="000000"/>
        </w:rPr>
        <w:br/>
      </w:r>
      <w:r w:rsidR="00870623" w:rsidRPr="004A713D">
        <w:rPr>
          <w:color w:val="000000"/>
        </w:rPr>
        <w:br/>
      </w:r>
      <w:r w:rsidR="00870623" w:rsidRPr="004A713D">
        <w:rPr>
          <w:color w:val="000000"/>
          <w:shd w:val="clear" w:color="auto" w:fill="FFFFFF"/>
        </w:rPr>
        <w:t xml:space="preserve">PREGÃO ELETRÔNICO </w:t>
      </w:r>
      <w:r w:rsidR="00852DF0" w:rsidRPr="004A713D">
        <w:rPr>
          <w:color w:val="000000"/>
          <w:shd w:val="clear" w:color="auto" w:fill="FFFFFF"/>
        </w:rPr>
        <w:t>Nº 0</w:t>
      </w:r>
      <w:r w:rsidR="004C6FE4" w:rsidRPr="004A713D">
        <w:rPr>
          <w:color w:val="000000"/>
          <w:shd w:val="clear" w:color="auto" w:fill="FFFFFF"/>
        </w:rPr>
        <w:t>5</w:t>
      </w:r>
      <w:r w:rsidR="00852DF0" w:rsidRPr="004A713D">
        <w:rPr>
          <w:color w:val="000000"/>
          <w:shd w:val="clear" w:color="auto" w:fill="FFFFFF"/>
        </w:rPr>
        <w:t>/201</w:t>
      </w:r>
      <w:r w:rsidR="004C6FE4" w:rsidRPr="004A713D">
        <w:rPr>
          <w:color w:val="000000"/>
          <w:shd w:val="clear" w:color="auto" w:fill="FFFFFF"/>
        </w:rPr>
        <w:t>9</w:t>
      </w:r>
    </w:p>
    <w:p w:rsidR="004C6FE4" w:rsidRPr="004A713D" w:rsidRDefault="004C6FE4" w:rsidP="004C6FE4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4A713D">
        <w:rPr>
          <w:rFonts w:asciiTheme="minorHAnsi" w:hAnsiTheme="minorHAnsi"/>
          <w:sz w:val="22"/>
          <w:szCs w:val="22"/>
          <w:shd w:val="clear" w:color="auto" w:fill="FFFFFF"/>
        </w:rPr>
        <w:t xml:space="preserve">PROCESSO ADMINISTRATIVO Nº </w:t>
      </w:r>
      <w:r w:rsidRPr="004A713D">
        <w:rPr>
          <w:rFonts w:asciiTheme="minorHAnsi" w:hAnsiTheme="minorHAnsi"/>
          <w:sz w:val="22"/>
          <w:szCs w:val="22"/>
        </w:rPr>
        <w:t xml:space="preserve"> </w:t>
      </w:r>
      <w:r w:rsidRPr="004A713D">
        <w:rPr>
          <w:rFonts w:asciiTheme="minorHAnsi" w:hAnsiTheme="minorHAnsi"/>
          <w:b/>
          <w:bCs/>
          <w:sz w:val="22"/>
          <w:szCs w:val="22"/>
        </w:rPr>
        <w:t>23229.000694.2018-43</w:t>
      </w:r>
    </w:p>
    <w:p w:rsidR="004C6FE4" w:rsidRPr="004A713D" w:rsidRDefault="004C6FE4" w:rsidP="004C6FE4">
      <w:pPr>
        <w:pStyle w:val="Default"/>
        <w:rPr>
          <w:rFonts w:asciiTheme="minorHAnsi" w:hAnsiTheme="minorHAnsi"/>
          <w:sz w:val="22"/>
          <w:szCs w:val="22"/>
          <w:shd w:val="clear" w:color="auto" w:fill="FFFFFF"/>
        </w:rPr>
      </w:pPr>
    </w:p>
    <w:p w:rsidR="004C6FE4" w:rsidRPr="004A713D" w:rsidRDefault="002F598E" w:rsidP="004C6FE4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4A713D">
        <w:rPr>
          <w:rFonts w:asciiTheme="minorHAnsi" w:hAnsiTheme="minorHAnsi"/>
          <w:sz w:val="22"/>
          <w:szCs w:val="22"/>
          <w:shd w:val="clear" w:color="auto" w:fill="FFFFFF"/>
        </w:rPr>
        <w:t>OBJETO:</w:t>
      </w:r>
      <w:r w:rsidR="004C6FE4" w:rsidRPr="004A713D">
        <w:rPr>
          <w:rFonts w:asciiTheme="minorHAnsi" w:hAnsiTheme="minorHAnsi"/>
          <w:sz w:val="22"/>
          <w:szCs w:val="22"/>
          <w:shd w:val="clear" w:color="auto" w:fill="FFFFFF"/>
        </w:rPr>
        <w:t xml:space="preserve"> </w:t>
      </w:r>
      <w:r w:rsidR="004C6FE4" w:rsidRPr="004A713D">
        <w:rPr>
          <w:rFonts w:asciiTheme="minorHAnsi" w:hAnsiTheme="minorHAnsi"/>
          <w:sz w:val="22"/>
          <w:szCs w:val="22"/>
        </w:rPr>
        <w:t xml:space="preserve">é a escolha da proposta mais vantajosa para a contratação de </w:t>
      </w:r>
      <w:r w:rsidR="004C6FE4" w:rsidRPr="004A713D">
        <w:rPr>
          <w:rFonts w:asciiTheme="minorHAnsi" w:hAnsiTheme="minorHAnsi" w:cs="Tahoma"/>
          <w:sz w:val="22"/>
          <w:szCs w:val="22"/>
        </w:rPr>
        <w:t xml:space="preserve">serviços </w:t>
      </w:r>
      <w:r w:rsidR="004C6FE4" w:rsidRPr="004A713D">
        <w:rPr>
          <w:rFonts w:asciiTheme="minorHAnsi" w:hAnsiTheme="minorHAnsi" w:cs="Tahoma"/>
          <w:b/>
          <w:bCs/>
          <w:sz w:val="22"/>
          <w:szCs w:val="22"/>
        </w:rPr>
        <w:t>para condução de veículos oficiais (Motorista), categoria “D”, 44h semanais,</w:t>
      </w:r>
      <w:r w:rsidR="004C6FE4" w:rsidRPr="004A713D">
        <w:rPr>
          <w:rFonts w:asciiTheme="minorHAnsi" w:hAnsiTheme="minorHAnsi"/>
          <w:sz w:val="22"/>
          <w:szCs w:val="22"/>
        </w:rPr>
        <w:t>.</w:t>
      </w:r>
      <w:r w:rsidR="004C6FE4" w:rsidRPr="004A713D">
        <w:rPr>
          <w:rFonts w:asciiTheme="minorHAnsi" w:hAnsiTheme="minorHAnsi"/>
          <w:b/>
          <w:bCs/>
          <w:sz w:val="22"/>
          <w:szCs w:val="22"/>
        </w:rPr>
        <w:t xml:space="preserve">, </w:t>
      </w:r>
      <w:r w:rsidR="004C6FE4" w:rsidRPr="004A713D">
        <w:rPr>
          <w:rFonts w:asciiTheme="minorHAnsi" w:hAnsiTheme="minorHAnsi"/>
          <w:sz w:val="22"/>
          <w:szCs w:val="22"/>
        </w:rPr>
        <w:t xml:space="preserve">conforme condições, quantidades e exigências estabelecidas neste Edital e seus anexos. </w:t>
      </w:r>
    </w:p>
    <w:p w:rsidR="00852DF0" w:rsidRPr="004A713D" w:rsidRDefault="00852DF0" w:rsidP="00852DF0">
      <w:pPr>
        <w:jc w:val="both"/>
        <w:rPr>
          <w:rFonts w:eastAsia="Times New Roman" w:cs="Arial"/>
          <w:lang w:eastAsia="ar-SA"/>
        </w:rPr>
      </w:pPr>
    </w:p>
    <w:p w:rsidR="00C65450" w:rsidRPr="004A713D" w:rsidRDefault="00870623" w:rsidP="00852DF0">
      <w:pPr>
        <w:jc w:val="both"/>
        <w:rPr>
          <w:color w:val="000000"/>
          <w:shd w:val="clear" w:color="auto" w:fill="FFFFFF"/>
        </w:rPr>
      </w:pPr>
      <w:r w:rsidRPr="004A713D">
        <w:rPr>
          <w:color w:val="000000"/>
        </w:rPr>
        <w:br/>
      </w:r>
      <w:r w:rsidRPr="004A713D">
        <w:rPr>
          <w:color w:val="000000"/>
        </w:rPr>
        <w:br/>
      </w:r>
      <w:r w:rsidR="00EB4CFC" w:rsidRPr="004A713D">
        <w:rPr>
          <w:b/>
          <w:color w:val="000000"/>
          <w:shd w:val="clear" w:color="auto" w:fill="FFFFFF"/>
        </w:rPr>
        <w:t>AGUA VIVA COMÉRCIO E SEVIÇOS LTDA</w:t>
      </w:r>
      <w:r w:rsidRPr="004A713D">
        <w:rPr>
          <w:color w:val="000000"/>
          <w:shd w:val="clear" w:color="auto" w:fill="FFFFFF"/>
        </w:rPr>
        <w:t xml:space="preserve">, pessoa jurídica de direito privado, inscrita no CNPJ sob o nº </w:t>
      </w:r>
      <w:r w:rsidR="00EB4CFC" w:rsidRPr="004A713D">
        <w:rPr>
          <w:color w:val="000000"/>
          <w:shd w:val="clear" w:color="auto" w:fill="FFFFFF"/>
        </w:rPr>
        <w:t>05.672.841/0001-69</w:t>
      </w:r>
      <w:r w:rsidRPr="004A713D">
        <w:rPr>
          <w:color w:val="000000"/>
          <w:shd w:val="clear" w:color="auto" w:fill="FFFFFF"/>
        </w:rPr>
        <w:t>, com sede localizada na</w:t>
      </w:r>
      <w:r w:rsidR="00AF708B" w:rsidRPr="004A713D">
        <w:rPr>
          <w:color w:val="000000"/>
          <w:shd w:val="clear" w:color="auto" w:fill="FFFFFF"/>
        </w:rPr>
        <w:t xml:space="preserve"> </w:t>
      </w:r>
      <w:r w:rsidR="00EB4CFC" w:rsidRPr="004A713D">
        <w:rPr>
          <w:color w:val="000000"/>
          <w:shd w:val="clear" w:color="auto" w:fill="FFFFFF"/>
        </w:rPr>
        <w:t>Avenida Princesa Isabel – Buritis</w:t>
      </w:r>
      <w:r w:rsidR="00AF708B" w:rsidRPr="004A713D">
        <w:rPr>
          <w:color w:val="000000"/>
          <w:shd w:val="clear" w:color="auto" w:fill="FFFFFF"/>
        </w:rPr>
        <w:t xml:space="preserve"> – Boa Vista- Roraima</w:t>
      </w:r>
      <w:r w:rsidRPr="004A713D">
        <w:rPr>
          <w:color w:val="000000"/>
          <w:shd w:val="clear" w:color="auto" w:fill="FFFFFF"/>
        </w:rPr>
        <w:t xml:space="preserve">, com base nas razões de fato e de direito </w:t>
      </w:r>
      <w:r w:rsidR="00AF708B" w:rsidRPr="004A713D">
        <w:rPr>
          <w:color w:val="000000"/>
          <w:shd w:val="clear" w:color="auto" w:fill="FFFFFF"/>
        </w:rPr>
        <w:t xml:space="preserve">com fundamento </w:t>
      </w:r>
      <w:r w:rsidRPr="004A713D">
        <w:rPr>
          <w:color w:val="000000"/>
          <w:shd w:val="clear" w:color="auto" w:fill="FFFFFF"/>
        </w:rPr>
        <w:t xml:space="preserve">no </w:t>
      </w:r>
      <w:r w:rsidR="00C909B8" w:rsidRPr="004A713D">
        <w:rPr>
          <w:color w:val="000000"/>
          <w:shd w:val="clear" w:color="auto" w:fill="FFFFFF"/>
        </w:rPr>
        <w:t xml:space="preserve">Inciso </w:t>
      </w:r>
      <w:r w:rsidRPr="004A713D">
        <w:rPr>
          <w:color w:val="000000"/>
          <w:shd w:val="clear" w:color="auto" w:fill="FFFFFF"/>
        </w:rPr>
        <w:t>XVIII, do art. 4º da Lei 10.520/2002 e no art. 26 do Dec. 5.450/05</w:t>
      </w:r>
      <w:r w:rsidR="00D41459" w:rsidRPr="004A713D">
        <w:rPr>
          <w:color w:val="000000"/>
          <w:shd w:val="clear" w:color="auto" w:fill="FFFFFF"/>
        </w:rPr>
        <w:t>,</w:t>
      </w:r>
      <w:r w:rsidRPr="004A713D">
        <w:rPr>
          <w:color w:val="000000"/>
          <w:shd w:val="clear" w:color="auto" w:fill="FFFFFF"/>
        </w:rPr>
        <w:t xml:space="preserve"> </w:t>
      </w:r>
      <w:r w:rsidR="00D41459" w:rsidRPr="004A713D">
        <w:rPr>
          <w:color w:val="000000"/>
          <w:shd w:val="clear" w:color="auto" w:fill="FFFFFF"/>
        </w:rPr>
        <w:t xml:space="preserve">vem, tempestivamente, apresentar à Presença de Vossa senhoria </w:t>
      </w:r>
      <w:r w:rsidR="00D41459" w:rsidRPr="004A713D">
        <w:rPr>
          <w:b/>
          <w:color w:val="000000"/>
          <w:shd w:val="clear" w:color="auto" w:fill="FFFFFF"/>
        </w:rPr>
        <w:t>RECURSO ADMINISTRATIVO</w:t>
      </w:r>
      <w:r w:rsidR="00D41459" w:rsidRPr="004A713D">
        <w:rPr>
          <w:color w:val="000000"/>
          <w:shd w:val="clear" w:color="auto" w:fill="FFFFFF"/>
        </w:rPr>
        <w:t>, contra a decisão</w:t>
      </w:r>
      <w:r w:rsidR="002A76F8" w:rsidRPr="004A713D">
        <w:rPr>
          <w:color w:val="000000"/>
          <w:shd w:val="clear" w:color="auto" w:fill="FFFFFF"/>
        </w:rPr>
        <w:t xml:space="preserve"> que </w:t>
      </w:r>
      <w:r w:rsidR="00D41459" w:rsidRPr="004A713D">
        <w:rPr>
          <w:color w:val="000000"/>
          <w:shd w:val="clear" w:color="auto" w:fill="FFFFFF"/>
        </w:rPr>
        <w:t xml:space="preserve">aceitou </w:t>
      </w:r>
      <w:r w:rsidR="00852DF0" w:rsidRPr="004A713D">
        <w:rPr>
          <w:color w:val="000000"/>
          <w:shd w:val="clear" w:color="auto" w:fill="FFFFFF"/>
        </w:rPr>
        <w:t xml:space="preserve"> e habilitou a </w:t>
      </w:r>
      <w:r w:rsidR="00D41459" w:rsidRPr="004A713D">
        <w:rPr>
          <w:color w:val="000000"/>
          <w:shd w:val="clear" w:color="auto" w:fill="FFFFFF"/>
        </w:rPr>
        <w:t xml:space="preserve"> Empresa </w:t>
      </w:r>
      <w:r w:rsidR="00EB4CFC" w:rsidRPr="004A713D">
        <w:rPr>
          <w:color w:val="000000"/>
          <w:shd w:val="clear" w:color="auto" w:fill="FFFFFF"/>
        </w:rPr>
        <w:t xml:space="preserve"> </w:t>
      </w:r>
      <w:r w:rsidR="004C6FE4" w:rsidRPr="004A713D">
        <w:rPr>
          <w:b/>
          <w:color w:val="000000"/>
          <w:shd w:val="clear" w:color="auto" w:fill="FFFFFF"/>
        </w:rPr>
        <w:t>MM SERVIÇOS DE APOIO ADMINISTRATIVO EIRELI</w:t>
      </w:r>
      <w:r w:rsidR="00852DF0" w:rsidRPr="004A713D">
        <w:rPr>
          <w:color w:val="000000"/>
          <w:shd w:val="clear" w:color="auto" w:fill="FFFFFF"/>
        </w:rPr>
        <w:t>.</w:t>
      </w:r>
    </w:p>
    <w:p w:rsidR="00B7012E" w:rsidRPr="004A713D" w:rsidRDefault="00B7012E" w:rsidP="00852DF0">
      <w:pPr>
        <w:jc w:val="both"/>
        <w:rPr>
          <w:color w:val="000000"/>
          <w:shd w:val="clear" w:color="auto" w:fill="FFFFFF"/>
        </w:rPr>
      </w:pPr>
    </w:p>
    <w:p w:rsidR="002A76F8" w:rsidRPr="004A713D" w:rsidRDefault="002A76F8" w:rsidP="00852DF0">
      <w:pPr>
        <w:jc w:val="both"/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t>DOS FATOS</w:t>
      </w:r>
    </w:p>
    <w:p w:rsidR="00AF708B" w:rsidRPr="004A713D" w:rsidRDefault="00870623" w:rsidP="00C65450">
      <w:pPr>
        <w:jc w:val="both"/>
        <w:rPr>
          <w:color w:val="000000"/>
          <w:shd w:val="clear" w:color="auto" w:fill="FFFFFF"/>
        </w:rPr>
      </w:pPr>
      <w:r w:rsidRPr="004A713D">
        <w:rPr>
          <w:color w:val="000000"/>
        </w:rPr>
        <w:br/>
      </w:r>
      <w:r w:rsidR="002A76F8" w:rsidRPr="004A713D">
        <w:rPr>
          <w:color w:val="000000"/>
          <w:shd w:val="clear" w:color="auto" w:fill="FFFFFF"/>
        </w:rPr>
        <w:t xml:space="preserve">Na data de </w:t>
      </w:r>
      <w:r w:rsidR="004C6FE4" w:rsidRPr="004A713D">
        <w:rPr>
          <w:color w:val="000000"/>
          <w:shd w:val="clear" w:color="auto" w:fill="FFFFFF"/>
        </w:rPr>
        <w:t>20</w:t>
      </w:r>
      <w:r w:rsidR="00AF708B" w:rsidRPr="004A713D">
        <w:rPr>
          <w:color w:val="000000"/>
          <w:shd w:val="clear" w:color="auto" w:fill="FFFFFF"/>
        </w:rPr>
        <w:t>.</w:t>
      </w:r>
      <w:r w:rsidR="002A76F8" w:rsidRPr="004A713D">
        <w:rPr>
          <w:color w:val="000000"/>
          <w:shd w:val="clear" w:color="auto" w:fill="FFFFFF"/>
        </w:rPr>
        <w:t>0</w:t>
      </w:r>
      <w:r w:rsidR="004C6FE4" w:rsidRPr="004A713D">
        <w:rPr>
          <w:color w:val="000000"/>
          <w:shd w:val="clear" w:color="auto" w:fill="FFFFFF"/>
        </w:rPr>
        <w:t>2</w:t>
      </w:r>
      <w:r w:rsidR="00C65450" w:rsidRPr="004A713D">
        <w:rPr>
          <w:color w:val="000000"/>
          <w:shd w:val="clear" w:color="auto" w:fill="FFFFFF"/>
        </w:rPr>
        <w:t>.201</w:t>
      </w:r>
      <w:r w:rsidR="004C6FE4" w:rsidRPr="004A713D">
        <w:rPr>
          <w:color w:val="000000"/>
          <w:shd w:val="clear" w:color="auto" w:fill="FFFFFF"/>
        </w:rPr>
        <w:t>9</w:t>
      </w:r>
      <w:r w:rsidRPr="004A713D">
        <w:rPr>
          <w:color w:val="000000"/>
          <w:shd w:val="clear" w:color="auto" w:fill="FFFFFF"/>
        </w:rPr>
        <w:t xml:space="preserve"> foi iniciada a </w:t>
      </w:r>
      <w:r w:rsidR="00AF708B" w:rsidRPr="004A713D">
        <w:rPr>
          <w:color w:val="000000"/>
          <w:shd w:val="clear" w:color="auto" w:fill="FFFFFF"/>
        </w:rPr>
        <w:t>abertura</w:t>
      </w:r>
      <w:r w:rsidRPr="004A713D">
        <w:rPr>
          <w:color w:val="000000"/>
          <w:shd w:val="clear" w:color="auto" w:fill="FFFFFF"/>
        </w:rPr>
        <w:t xml:space="preserve"> para o Pregão Eletrônico </w:t>
      </w:r>
      <w:r w:rsidR="00C65450" w:rsidRPr="004A713D">
        <w:rPr>
          <w:color w:val="000000"/>
          <w:shd w:val="clear" w:color="auto" w:fill="FFFFFF"/>
        </w:rPr>
        <w:t xml:space="preserve">Nº </w:t>
      </w:r>
      <w:r w:rsidR="004C6FE4" w:rsidRPr="004A713D">
        <w:rPr>
          <w:color w:val="000000"/>
          <w:shd w:val="clear" w:color="auto" w:fill="FFFFFF"/>
        </w:rPr>
        <w:t>05</w:t>
      </w:r>
      <w:r w:rsidR="00C65450" w:rsidRPr="004A713D">
        <w:rPr>
          <w:color w:val="000000"/>
          <w:shd w:val="clear" w:color="auto" w:fill="FFFFFF"/>
        </w:rPr>
        <w:t>/201</w:t>
      </w:r>
      <w:r w:rsidR="004C6FE4" w:rsidRPr="004A713D">
        <w:rPr>
          <w:color w:val="000000"/>
          <w:shd w:val="clear" w:color="auto" w:fill="FFFFFF"/>
        </w:rPr>
        <w:t>9</w:t>
      </w:r>
      <w:r w:rsidRPr="004A713D">
        <w:rPr>
          <w:color w:val="000000"/>
          <w:shd w:val="clear" w:color="auto" w:fill="FFFFFF"/>
        </w:rPr>
        <w:t xml:space="preserve"> do tipo menor </w:t>
      </w:r>
      <w:r w:rsidR="004C6FE4" w:rsidRPr="004A713D">
        <w:rPr>
          <w:color w:val="000000"/>
          <w:shd w:val="clear" w:color="auto" w:fill="FFFFFF"/>
        </w:rPr>
        <w:t>por grupo.</w:t>
      </w:r>
    </w:p>
    <w:p w:rsidR="00B875CD" w:rsidRPr="004A713D" w:rsidRDefault="00C65450" w:rsidP="00E25ACC">
      <w:pPr>
        <w:jc w:val="both"/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t>T</w:t>
      </w:r>
      <w:r w:rsidR="00AF708B" w:rsidRPr="004A713D">
        <w:rPr>
          <w:color w:val="000000"/>
          <w:shd w:val="clear" w:color="auto" w:fill="FFFFFF"/>
        </w:rPr>
        <w:t>ranscorrido a fase de lances, passou-se</w:t>
      </w:r>
      <w:r w:rsidR="00B875CD" w:rsidRPr="004A713D">
        <w:rPr>
          <w:color w:val="000000"/>
          <w:shd w:val="clear" w:color="auto" w:fill="FFFFFF"/>
        </w:rPr>
        <w:t xml:space="preserve"> a fase de aceitação das pr</w:t>
      </w:r>
      <w:r w:rsidR="00F553D1" w:rsidRPr="004A713D">
        <w:rPr>
          <w:color w:val="000000"/>
          <w:shd w:val="clear" w:color="auto" w:fill="FFFFFF"/>
        </w:rPr>
        <w:t xml:space="preserve">opostas, a qual após a recusa de algumas </w:t>
      </w:r>
      <w:r w:rsidR="00B875CD" w:rsidRPr="004A713D">
        <w:rPr>
          <w:color w:val="000000"/>
          <w:shd w:val="clear" w:color="auto" w:fill="FFFFFF"/>
        </w:rPr>
        <w:t xml:space="preserve">empresas, chegou-se a convocação da empresa </w:t>
      </w:r>
      <w:r w:rsidR="004C6FE4" w:rsidRPr="004A713D">
        <w:rPr>
          <w:b/>
          <w:color w:val="000000"/>
          <w:shd w:val="clear" w:color="auto" w:fill="FFFFFF"/>
        </w:rPr>
        <w:t>MM SERVIÇOS DE APOIO ADMINISTRATIVO EIRELI</w:t>
      </w:r>
      <w:r w:rsidR="00B875CD" w:rsidRPr="004A713D">
        <w:rPr>
          <w:color w:val="000000"/>
          <w:shd w:val="clear" w:color="auto" w:fill="FFFFFF"/>
        </w:rPr>
        <w:t xml:space="preserve">, tendo a mesma encaminhado a sua planilha de custos e formação de preços para análise técnica da equipe da Comissão de Licitação. Após isso, </w:t>
      </w:r>
      <w:r w:rsidR="00F553D1" w:rsidRPr="004A713D">
        <w:rPr>
          <w:color w:val="000000"/>
          <w:shd w:val="clear" w:color="auto" w:fill="FFFFFF"/>
        </w:rPr>
        <w:t>a proposta da referida empresa</w:t>
      </w:r>
      <w:r w:rsidR="002A76F8" w:rsidRPr="004A713D">
        <w:rPr>
          <w:color w:val="000000"/>
          <w:shd w:val="clear" w:color="auto" w:fill="FFFFFF"/>
        </w:rPr>
        <w:t xml:space="preserve"> foi aceita</w:t>
      </w:r>
      <w:r w:rsidR="00F553D1" w:rsidRPr="004A713D">
        <w:rPr>
          <w:color w:val="000000"/>
          <w:shd w:val="clear" w:color="auto" w:fill="FFFFFF"/>
        </w:rPr>
        <w:t xml:space="preserve"> e habilitada.</w:t>
      </w:r>
    </w:p>
    <w:p w:rsidR="00B875CD" w:rsidRDefault="00F553D1" w:rsidP="00F553D1">
      <w:pPr>
        <w:jc w:val="both"/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t xml:space="preserve">Ocorre que, ao analisarmos as planilhas da empresa </w:t>
      </w:r>
      <w:r w:rsidR="004C6FE4" w:rsidRPr="004A713D">
        <w:rPr>
          <w:b/>
          <w:color w:val="000000"/>
          <w:shd w:val="clear" w:color="auto" w:fill="FFFFFF"/>
        </w:rPr>
        <w:t>MM SERVIÇOS DE APOIO ADMINISTRATIVO EIRELI</w:t>
      </w:r>
      <w:r w:rsidRPr="004A713D">
        <w:rPr>
          <w:color w:val="000000"/>
          <w:shd w:val="clear" w:color="auto" w:fill="FFFFFF"/>
        </w:rPr>
        <w:t xml:space="preserve">, verificou-se </w:t>
      </w:r>
      <w:r w:rsidR="004C6FE4" w:rsidRPr="004A713D">
        <w:rPr>
          <w:color w:val="000000"/>
          <w:shd w:val="clear" w:color="auto" w:fill="FFFFFF"/>
        </w:rPr>
        <w:t>alguns itens foram excluídos sumariamente da planilha apresentada pela empresa, afim de conseguir adequar no valor  do lance ofertado</w:t>
      </w:r>
      <w:r w:rsidR="00EB4718" w:rsidRPr="004A713D">
        <w:rPr>
          <w:color w:val="000000"/>
          <w:shd w:val="clear" w:color="auto" w:fill="FFFFFF"/>
        </w:rPr>
        <w:t>,</w:t>
      </w:r>
      <w:r w:rsidRPr="004A713D">
        <w:rPr>
          <w:color w:val="000000"/>
          <w:shd w:val="clear" w:color="auto" w:fill="FFFFFF"/>
        </w:rPr>
        <w:t xml:space="preserve"> contrariando o princípio da ISONOMIA  para com os demais participantes do certame, </w:t>
      </w:r>
      <w:r w:rsidR="00EB4718" w:rsidRPr="004A713D">
        <w:rPr>
          <w:color w:val="000000"/>
          <w:shd w:val="clear" w:color="auto" w:fill="FFFFFF"/>
        </w:rPr>
        <w:t>como demonstraremos abaixo:</w:t>
      </w:r>
    </w:p>
    <w:p w:rsidR="003664F0" w:rsidRDefault="00BA4B85" w:rsidP="00F553D1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A empresa cotou o percentual do RAT (Risco de Acidente de Trabalho) em 1%, quando o correto seria 3%, visto o risco de acidente de trabalho para a categoria é elevado, pois os colaboradores estarão vulneráveis a ações de terceiros (acidentes de trânsito) e viagens intermunicipais constantes, o que eleva e muito a possibilidade ocorrências. Tal medida é </w:t>
      </w:r>
      <w:r>
        <w:rPr>
          <w:color w:val="000000"/>
          <w:shd w:val="clear" w:color="auto" w:fill="FFFFFF"/>
        </w:rPr>
        <w:lastRenderedPageBreak/>
        <w:t>facilmente esclare</w:t>
      </w:r>
      <w:r w:rsidR="003664F0">
        <w:rPr>
          <w:color w:val="000000"/>
          <w:shd w:val="clear" w:color="auto" w:fill="FFFFFF"/>
        </w:rPr>
        <w:t>cida com um técnico de segurança</w:t>
      </w:r>
      <w:r>
        <w:rPr>
          <w:color w:val="000000"/>
          <w:shd w:val="clear" w:color="auto" w:fill="FFFFFF"/>
        </w:rPr>
        <w:t xml:space="preserve"> do trabalho devidamente registrado no Ministério do Trabalho e Emprego</w:t>
      </w:r>
      <w:r w:rsidR="003664F0">
        <w:rPr>
          <w:color w:val="000000"/>
          <w:shd w:val="clear" w:color="auto" w:fill="FFFFFF"/>
        </w:rPr>
        <w:t xml:space="preserve">.  </w:t>
      </w:r>
    </w:p>
    <w:p w:rsidR="00BA4B85" w:rsidRPr="004A713D" w:rsidRDefault="003664F0" w:rsidP="00F553D1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Não a toa que em alguns estados da Federação, existe inclusive ADICIONAL DE PENOSIDADE devido as atribuições que o cargo exige.</w:t>
      </w:r>
    </w:p>
    <w:p w:rsidR="00EB4718" w:rsidRPr="004A713D" w:rsidRDefault="003664F0" w:rsidP="00F553D1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Como se não bastasse,  constatamos que n</w:t>
      </w:r>
      <w:r w:rsidR="00EB4718" w:rsidRPr="004A713D">
        <w:rPr>
          <w:color w:val="000000"/>
          <w:shd w:val="clear" w:color="auto" w:fill="FFFFFF"/>
        </w:rPr>
        <w:t>a planilha de MOTORISTA, no MÓDULO 4 – CUSTO RE REPOSIÇÃO DO PROFISSIONAL AUSENTE, letra B – AUSENCIAS LEGAIS, a empresa cotou o percentual de 0,27% sobre o valor da remuneração (R$ 3,47), quando o correto seria 0,83% sobre o valor remuneração (R$ 10,49). Nota-se que ao seu bel-prazer a empresa reduziu o percentual sem nenhuma justificativa e demonstrada por memória de cálculo para comprovar o critério utilizado.</w:t>
      </w:r>
    </w:p>
    <w:p w:rsidR="00826C27" w:rsidRPr="004A713D" w:rsidRDefault="00A13B00" w:rsidP="00F553D1">
      <w:pPr>
        <w:jc w:val="both"/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t>Dando sequencia a nossa análise, verificamos que</w:t>
      </w:r>
      <w:r w:rsidR="00EB4718" w:rsidRPr="004A713D">
        <w:rPr>
          <w:color w:val="000000"/>
          <w:shd w:val="clear" w:color="auto" w:fill="FFFFFF"/>
        </w:rPr>
        <w:t xml:space="preserve"> no MÓDULO 4- CUSTO DE REPOSIÇÃO DO PROFISSIONAL AUSENTE,  a empresa cotou apenas até a leta E, sendo  flagrante a ausência da LETRA F – AUSENCIA POR DOENÇA</w:t>
      </w:r>
      <w:r w:rsidRPr="004A713D">
        <w:rPr>
          <w:color w:val="000000"/>
          <w:shd w:val="clear" w:color="auto" w:fill="FFFFFF"/>
        </w:rPr>
        <w:t xml:space="preserve">, cujo percentual seria 0,83% sobre a remuneração, perfazendo o valor de R$ 10,49 (dez reais e quarenta e nove centavos) e a letra G – INCIDENCIA DOS ENCARGOS DO SUBMÓDULO 2.2 – GPS, FGTS E OUTRAS CONTRIBUIÇÕES  sobre o total do módulo 4 (soma dos valores das letras A, B, C, D, E </w:t>
      </w:r>
      <w:proofErr w:type="spellStart"/>
      <w:r w:rsidRPr="004A713D">
        <w:rPr>
          <w:color w:val="000000"/>
          <w:shd w:val="clear" w:color="auto" w:fill="FFFFFF"/>
        </w:rPr>
        <w:t>e</w:t>
      </w:r>
      <w:proofErr w:type="spellEnd"/>
      <w:r w:rsidRPr="004A713D">
        <w:rPr>
          <w:color w:val="000000"/>
          <w:shd w:val="clear" w:color="auto" w:fill="FFFFFF"/>
        </w:rPr>
        <w:t xml:space="preserve"> F multiplicado pelo </w:t>
      </w:r>
      <w:proofErr w:type="spellStart"/>
      <w:r w:rsidRPr="004A713D">
        <w:rPr>
          <w:color w:val="000000"/>
          <w:shd w:val="clear" w:color="auto" w:fill="FFFFFF"/>
        </w:rPr>
        <w:t>Submódulo</w:t>
      </w:r>
      <w:proofErr w:type="spellEnd"/>
      <w:r w:rsidRPr="004A713D">
        <w:rPr>
          <w:color w:val="000000"/>
          <w:shd w:val="clear" w:color="auto" w:fill="FFFFFF"/>
        </w:rPr>
        <w:t xml:space="preserve"> 2.2 – 34,8%).</w:t>
      </w:r>
    </w:p>
    <w:p w:rsidR="00A13B00" w:rsidRPr="004A713D" w:rsidRDefault="00A13B00" w:rsidP="00F553D1">
      <w:pPr>
        <w:jc w:val="both"/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t>Vejamos o comparativo de como a empresa apresentou a sua planilha e como deveria apresentar o MÓDULO 4.</w:t>
      </w:r>
    </w:p>
    <w:p w:rsidR="00A13B00" w:rsidRPr="004A713D" w:rsidRDefault="00A13B00" w:rsidP="00F553D1">
      <w:pPr>
        <w:jc w:val="both"/>
        <w:rPr>
          <w:b/>
          <w:color w:val="000000"/>
          <w:shd w:val="clear" w:color="auto" w:fill="FFFFFF"/>
        </w:rPr>
      </w:pPr>
      <w:r w:rsidRPr="004A713D">
        <w:rPr>
          <w:b/>
          <w:color w:val="000000"/>
          <w:shd w:val="clear" w:color="auto" w:fill="FFFFFF"/>
        </w:rPr>
        <w:t>COMO APRESENTOU:</w:t>
      </w:r>
    </w:p>
    <w:p w:rsidR="00A13B00" w:rsidRPr="004A713D" w:rsidRDefault="00A13B00" w:rsidP="00F553D1">
      <w:pPr>
        <w:jc w:val="both"/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t>A – FÉRIAS 0,99% = R$ 12,52</w:t>
      </w:r>
    </w:p>
    <w:p w:rsidR="00A13B00" w:rsidRPr="004A713D" w:rsidRDefault="00A13B00" w:rsidP="00F553D1">
      <w:pPr>
        <w:jc w:val="both"/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t>B – AUSENCIAS LEGAIS 0,27% = R$ 3,47</w:t>
      </w:r>
    </w:p>
    <w:p w:rsidR="00A13B00" w:rsidRPr="004A713D" w:rsidRDefault="00A13B00" w:rsidP="00F553D1">
      <w:pPr>
        <w:jc w:val="both"/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t>C – LICENÇA PATERNIDADE 0,02% = R$ 0,26</w:t>
      </w:r>
    </w:p>
    <w:p w:rsidR="00A13B00" w:rsidRPr="004A713D" w:rsidRDefault="00A13B00" w:rsidP="00F553D1">
      <w:pPr>
        <w:jc w:val="both"/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t>D – AUSENCIA POR ACIDENTE DE TRABALHO 0,33% = R$ 4,16</w:t>
      </w:r>
    </w:p>
    <w:p w:rsidR="00A13B00" w:rsidRPr="004A713D" w:rsidRDefault="00A13B00" w:rsidP="00F553D1">
      <w:pPr>
        <w:jc w:val="both"/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t>E – AFASTAMENTO MATERNIDADE 0,06%  = R$ 0,70</w:t>
      </w:r>
    </w:p>
    <w:p w:rsidR="00A13B00" w:rsidRPr="004A713D" w:rsidRDefault="00A13B00" w:rsidP="00F553D1">
      <w:pPr>
        <w:jc w:val="both"/>
        <w:rPr>
          <w:b/>
          <w:color w:val="000000"/>
          <w:shd w:val="clear" w:color="auto" w:fill="FFFFFF"/>
        </w:rPr>
      </w:pPr>
      <w:r w:rsidRPr="004A713D">
        <w:rPr>
          <w:b/>
          <w:color w:val="000000"/>
          <w:shd w:val="clear" w:color="auto" w:fill="FFFFFF"/>
        </w:rPr>
        <w:t>TOTAL DO MÓDULO: R$ 21,11 (VINTE E UM REAIS E ONZE CENTAVOS)</w:t>
      </w:r>
    </w:p>
    <w:p w:rsidR="00A13B00" w:rsidRPr="004A713D" w:rsidRDefault="00A13B00" w:rsidP="00F553D1">
      <w:pPr>
        <w:jc w:val="both"/>
        <w:rPr>
          <w:b/>
          <w:color w:val="000000"/>
          <w:shd w:val="clear" w:color="auto" w:fill="FFFFFF"/>
        </w:rPr>
      </w:pPr>
    </w:p>
    <w:p w:rsidR="00A13B00" w:rsidRPr="004A713D" w:rsidRDefault="00A13B00" w:rsidP="00F553D1">
      <w:pPr>
        <w:jc w:val="both"/>
        <w:rPr>
          <w:b/>
          <w:color w:val="000000"/>
          <w:shd w:val="clear" w:color="auto" w:fill="FFFFFF"/>
        </w:rPr>
      </w:pPr>
      <w:r w:rsidRPr="004A713D">
        <w:rPr>
          <w:b/>
          <w:color w:val="000000"/>
          <w:shd w:val="clear" w:color="auto" w:fill="FFFFFF"/>
        </w:rPr>
        <w:t>COMO DEVERIA APRESENTAR</w:t>
      </w:r>
    </w:p>
    <w:p w:rsidR="006B35FE" w:rsidRPr="004A713D" w:rsidRDefault="006B35FE" w:rsidP="00F553D1">
      <w:pPr>
        <w:jc w:val="both"/>
        <w:rPr>
          <w:b/>
          <w:color w:val="000000"/>
          <w:shd w:val="clear" w:color="auto" w:fill="FFFFFF"/>
        </w:rPr>
      </w:pPr>
      <w:r w:rsidRPr="004A713D">
        <w:rPr>
          <w:b/>
          <w:color w:val="000000"/>
          <w:shd w:val="clear" w:color="auto" w:fill="FFFFFF"/>
        </w:rPr>
        <w:t>SUBMÓDULO 4.1</w:t>
      </w:r>
    </w:p>
    <w:p w:rsidR="00A13B00" w:rsidRPr="004A713D" w:rsidRDefault="00A13B00" w:rsidP="00A13B00">
      <w:pPr>
        <w:jc w:val="both"/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t>A – FÉRIAS 0,99% = R$ 12,52</w:t>
      </w:r>
    </w:p>
    <w:p w:rsidR="00A13B00" w:rsidRPr="004A713D" w:rsidRDefault="00A13B00" w:rsidP="00A13B00">
      <w:pPr>
        <w:jc w:val="both"/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t>B – AUSENCIAS LEGAIS 0,</w:t>
      </w:r>
      <w:r w:rsidR="006B35FE" w:rsidRPr="004A713D">
        <w:rPr>
          <w:color w:val="000000"/>
          <w:shd w:val="clear" w:color="auto" w:fill="FFFFFF"/>
        </w:rPr>
        <w:t>83</w:t>
      </w:r>
      <w:r w:rsidRPr="004A713D">
        <w:rPr>
          <w:color w:val="000000"/>
          <w:shd w:val="clear" w:color="auto" w:fill="FFFFFF"/>
        </w:rPr>
        <w:t>% = R$</w:t>
      </w:r>
      <w:r w:rsidR="006B35FE" w:rsidRPr="004A713D">
        <w:rPr>
          <w:color w:val="000000"/>
          <w:shd w:val="clear" w:color="auto" w:fill="FFFFFF"/>
        </w:rPr>
        <w:t>10,49</w:t>
      </w:r>
    </w:p>
    <w:p w:rsidR="00A13B00" w:rsidRPr="004A713D" w:rsidRDefault="00A13B00" w:rsidP="00A13B00">
      <w:pPr>
        <w:jc w:val="both"/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lastRenderedPageBreak/>
        <w:t xml:space="preserve">C – LICENÇA </w:t>
      </w:r>
      <w:r w:rsidR="006B35FE" w:rsidRPr="004A713D">
        <w:rPr>
          <w:color w:val="000000"/>
          <w:shd w:val="clear" w:color="auto" w:fill="FFFFFF"/>
        </w:rPr>
        <w:t>PATERNIDADE 0,02% = R$ 0,25</w:t>
      </w:r>
    </w:p>
    <w:p w:rsidR="00A13B00" w:rsidRPr="004A713D" w:rsidRDefault="00A13B00" w:rsidP="00A13B00">
      <w:pPr>
        <w:jc w:val="both"/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t>D – AUSENCIA POR ACID</w:t>
      </w:r>
      <w:r w:rsidR="006B35FE" w:rsidRPr="004A713D">
        <w:rPr>
          <w:color w:val="000000"/>
          <w:shd w:val="clear" w:color="auto" w:fill="FFFFFF"/>
        </w:rPr>
        <w:t>ENTE DE TRABALHO 0,33% = R$ 4,17</w:t>
      </w:r>
    </w:p>
    <w:p w:rsidR="00A13B00" w:rsidRPr="004A713D" w:rsidRDefault="00A13B00" w:rsidP="00A13B00">
      <w:pPr>
        <w:jc w:val="both"/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t xml:space="preserve">E – AFASTAMENTO MATERNIDADE 0,06%  = R$ </w:t>
      </w:r>
      <w:r w:rsidR="006B35FE" w:rsidRPr="004A713D">
        <w:rPr>
          <w:color w:val="000000"/>
          <w:shd w:val="clear" w:color="auto" w:fill="FFFFFF"/>
        </w:rPr>
        <w:t>0,75</w:t>
      </w:r>
    </w:p>
    <w:p w:rsidR="006B35FE" w:rsidRPr="004A713D" w:rsidRDefault="006B35FE" w:rsidP="00A13B00">
      <w:pPr>
        <w:jc w:val="both"/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t>F – OUTROS (AUSENCIA POR DOENÇA) 0,83% = R$ 10,49</w:t>
      </w:r>
    </w:p>
    <w:p w:rsidR="006B35FE" w:rsidRPr="004A713D" w:rsidRDefault="006B35FE" w:rsidP="00A13B00">
      <w:pPr>
        <w:jc w:val="both"/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t>TOTAL: R$ 38,67</w:t>
      </w:r>
    </w:p>
    <w:p w:rsidR="006B35FE" w:rsidRPr="004A713D" w:rsidRDefault="006B35FE" w:rsidP="006B35FE">
      <w:pPr>
        <w:pStyle w:val="Default"/>
        <w:jc w:val="both"/>
        <w:rPr>
          <w:rFonts w:asciiTheme="minorHAnsi" w:hAnsiTheme="minorHAnsi" w:cs="Times New Roman"/>
          <w:b/>
          <w:bCs/>
          <w:sz w:val="22"/>
          <w:szCs w:val="22"/>
        </w:rPr>
      </w:pPr>
      <w:r w:rsidRPr="004A713D">
        <w:rPr>
          <w:rFonts w:asciiTheme="minorHAnsi" w:hAnsiTheme="minorHAnsi"/>
          <w:sz w:val="22"/>
          <w:szCs w:val="22"/>
          <w:shd w:val="clear" w:color="auto" w:fill="FFFFFF"/>
        </w:rPr>
        <w:t xml:space="preserve">G – </w:t>
      </w:r>
      <w:r w:rsidRPr="004A713D">
        <w:rPr>
          <w:rFonts w:asciiTheme="minorHAnsi" w:hAnsiTheme="minorHAnsi" w:cs="Times New Roman"/>
          <w:b/>
          <w:bCs/>
          <w:sz w:val="22"/>
          <w:szCs w:val="22"/>
        </w:rPr>
        <w:t xml:space="preserve">Incidência dos encargos do </w:t>
      </w:r>
      <w:proofErr w:type="spellStart"/>
      <w:r w:rsidRPr="004A713D">
        <w:rPr>
          <w:rFonts w:asciiTheme="minorHAnsi" w:hAnsiTheme="minorHAnsi" w:cs="Times New Roman"/>
          <w:b/>
          <w:bCs/>
          <w:sz w:val="22"/>
          <w:szCs w:val="22"/>
        </w:rPr>
        <w:t>Submódulo</w:t>
      </w:r>
      <w:proofErr w:type="spellEnd"/>
      <w:r w:rsidRPr="004A713D">
        <w:rPr>
          <w:rFonts w:asciiTheme="minorHAnsi" w:hAnsiTheme="minorHAnsi" w:cs="Times New Roman"/>
          <w:b/>
          <w:bCs/>
          <w:sz w:val="22"/>
          <w:szCs w:val="22"/>
        </w:rPr>
        <w:t xml:space="preserve"> 2.2 sobre o total do </w:t>
      </w:r>
      <w:proofErr w:type="spellStart"/>
      <w:r w:rsidRPr="004A713D">
        <w:rPr>
          <w:rFonts w:asciiTheme="minorHAnsi" w:hAnsiTheme="minorHAnsi" w:cs="Times New Roman"/>
          <w:b/>
          <w:bCs/>
          <w:sz w:val="22"/>
          <w:szCs w:val="22"/>
        </w:rPr>
        <w:t>Submódulo</w:t>
      </w:r>
      <w:proofErr w:type="spellEnd"/>
      <w:r w:rsidRPr="004A713D">
        <w:rPr>
          <w:rFonts w:asciiTheme="minorHAnsi" w:hAnsiTheme="minorHAnsi" w:cs="Times New Roman"/>
          <w:b/>
          <w:bCs/>
          <w:sz w:val="22"/>
          <w:szCs w:val="22"/>
        </w:rPr>
        <w:t xml:space="preserve"> 4.1  (R$ 38,67 multiplicado por 34,8%) = 13,45</w:t>
      </w:r>
    </w:p>
    <w:p w:rsidR="006B35FE" w:rsidRPr="004A713D" w:rsidRDefault="006B35FE" w:rsidP="006B35FE">
      <w:pPr>
        <w:pStyle w:val="Default"/>
        <w:jc w:val="both"/>
        <w:rPr>
          <w:rFonts w:asciiTheme="minorHAnsi" w:hAnsiTheme="minorHAnsi" w:cs="Times New Roman"/>
          <w:b/>
          <w:bCs/>
          <w:sz w:val="22"/>
          <w:szCs w:val="22"/>
        </w:rPr>
      </w:pPr>
    </w:p>
    <w:p w:rsidR="006B35FE" w:rsidRPr="004A713D" w:rsidRDefault="006B35FE" w:rsidP="006B35FE">
      <w:pPr>
        <w:pStyle w:val="Default"/>
        <w:jc w:val="both"/>
        <w:rPr>
          <w:rFonts w:asciiTheme="minorHAnsi" w:hAnsiTheme="minorHAnsi" w:cs="Times New Roman"/>
          <w:b/>
          <w:bCs/>
          <w:sz w:val="22"/>
          <w:szCs w:val="22"/>
        </w:rPr>
      </w:pPr>
      <w:r w:rsidRPr="004A713D">
        <w:rPr>
          <w:rFonts w:asciiTheme="minorHAnsi" w:hAnsiTheme="minorHAnsi" w:cs="Times New Roman"/>
          <w:b/>
          <w:bCs/>
          <w:sz w:val="22"/>
          <w:szCs w:val="22"/>
        </w:rPr>
        <w:t>TOTAL DO MÓDULO 4 = R$ 52,12 (Cinquenta e dois reais e doze centavos)</w:t>
      </w:r>
    </w:p>
    <w:p w:rsidR="006B35FE" w:rsidRPr="004A713D" w:rsidRDefault="006B35FE" w:rsidP="006B35FE">
      <w:pPr>
        <w:pStyle w:val="Default"/>
        <w:jc w:val="both"/>
        <w:rPr>
          <w:rFonts w:asciiTheme="minorHAnsi" w:hAnsiTheme="minorHAnsi" w:cs="Times New Roman"/>
          <w:b/>
          <w:bCs/>
          <w:sz w:val="22"/>
          <w:szCs w:val="22"/>
        </w:rPr>
      </w:pPr>
    </w:p>
    <w:p w:rsidR="006B35FE" w:rsidRPr="004A713D" w:rsidRDefault="006B35FE" w:rsidP="006B35FE">
      <w:pPr>
        <w:pStyle w:val="Default"/>
        <w:jc w:val="both"/>
        <w:rPr>
          <w:rFonts w:asciiTheme="minorHAnsi" w:hAnsiTheme="minorHAnsi" w:cs="Times New Roman"/>
          <w:bCs/>
          <w:sz w:val="22"/>
          <w:szCs w:val="22"/>
        </w:rPr>
      </w:pPr>
      <w:r w:rsidRPr="004A713D">
        <w:rPr>
          <w:rFonts w:asciiTheme="minorHAnsi" w:hAnsiTheme="minorHAnsi" w:cs="Times New Roman"/>
          <w:bCs/>
          <w:sz w:val="22"/>
          <w:szCs w:val="22"/>
        </w:rPr>
        <w:t xml:space="preserve">Dessa forma, </w:t>
      </w:r>
      <w:r w:rsidR="00AE3964" w:rsidRPr="004A713D">
        <w:rPr>
          <w:rFonts w:asciiTheme="minorHAnsi" w:hAnsiTheme="minorHAnsi" w:cs="Times New Roman"/>
          <w:bCs/>
          <w:sz w:val="22"/>
          <w:szCs w:val="22"/>
        </w:rPr>
        <w:t xml:space="preserve"> </w:t>
      </w:r>
      <w:r w:rsidRPr="004A713D">
        <w:rPr>
          <w:rFonts w:asciiTheme="minorHAnsi" w:hAnsiTheme="minorHAnsi" w:cs="Times New Roman"/>
          <w:bCs/>
          <w:sz w:val="22"/>
          <w:szCs w:val="22"/>
        </w:rPr>
        <w:t>verifica-se</w:t>
      </w:r>
      <w:r w:rsidR="00AE3964" w:rsidRPr="004A713D">
        <w:rPr>
          <w:rFonts w:asciiTheme="minorHAnsi" w:hAnsiTheme="minorHAnsi" w:cs="Times New Roman"/>
          <w:bCs/>
          <w:sz w:val="22"/>
          <w:szCs w:val="22"/>
        </w:rPr>
        <w:t xml:space="preserve"> que apenas no MÓDULO 4 - existe</w:t>
      </w:r>
      <w:r w:rsidRPr="004A713D">
        <w:rPr>
          <w:rFonts w:asciiTheme="minorHAnsi" w:hAnsiTheme="minorHAnsi" w:cs="Times New Roman"/>
          <w:bCs/>
          <w:sz w:val="22"/>
          <w:szCs w:val="22"/>
        </w:rPr>
        <w:t xml:space="preserve"> uma diferença R$ 31</w:t>
      </w:r>
      <w:r w:rsidR="00AE3964" w:rsidRPr="004A713D">
        <w:rPr>
          <w:rFonts w:asciiTheme="minorHAnsi" w:hAnsiTheme="minorHAnsi" w:cs="Times New Roman"/>
          <w:bCs/>
          <w:sz w:val="22"/>
          <w:szCs w:val="22"/>
        </w:rPr>
        <w:t>,01 (trinta e um reais e um centavo), sem contar com os custos resultantes dessa majoração para o restante da planilha</w:t>
      </w:r>
      <w:r w:rsidR="004A713D" w:rsidRPr="004A713D">
        <w:rPr>
          <w:rFonts w:asciiTheme="minorHAnsi" w:hAnsiTheme="minorHAnsi" w:cs="Times New Roman"/>
          <w:bCs/>
          <w:sz w:val="22"/>
          <w:szCs w:val="22"/>
        </w:rPr>
        <w:t>.</w:t>
      </w:r>
    </w:p>
    <w:p w:rsidR="004A713D" w:rsidRPr="004A713D" w:rsidRDefault="004A713D" w:rsidP="006B35FE">
      <w:pPr>
        <w:pStyle w:val="Default"/>
        <w:jc w:val="both"/>
        <w:rPr>
          <w:rFonts w:asciiTheme="minorHAnsi" w:hAnsiTheme="minorHAnsi" w:cs="Times New Roman"/>
          <w:bCs/>
          <w:sz w:val="22"/>
          <w:szCs w:val="22"/>
        </w:rPr>
      </w:pPr>
    </w:p>
    <w:p w:rsidR="00AE3964" w:rsidRPr="004A713D" w:rsidRDefault="004A713D" w:rsidP="006B35FE">
      <w:pPr>
        <w:pStyle w:val="Default"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bCs/>
          <w:sz w:val="22"/>
          <w:szCs w:val="22"/>
        </w:rPr>
        <w:t>Importante frisar que</w:t>
      </w:r>
      <w:r w:rsidRPr="004A713D">
        <w:rPr>
          <w:rFonts w:asciiTheme="minorHAnsi" w:hAnsiTheme="minorHAnsi" w:cs="Times New Roman"/>
          <w:bCs/>
          <w:sz w:val="22"/>
          <w:szCs w:val="22"/>
        </w:rPr>
        <w:t xml:space="preserve"> os mesmos erros aqui apontados na planilha de MOTORISTA (ausência das letras F e G  no módulo 4) foram repetidos nas planilhas de HORA EXTRA 50% COM ADICIONAL NOTURNO, HORA EXTRA 100% COM ADICIONAL NOTURNO, HORA EXTRA 50% E HOTA EXTRA 100%.</w:t>
      </w:r>
    </w:p>
    <w:p w:rsidR="006B35FE" w:rsidRPr="004A713D" w:rsidRDefault="006B35FE" w:rsidP="00A13B00">
      <w:pPr>
        <w:jc w:val="both"/>
        <w:rPr>
          <w:color w:val="000000"/>
          <w:shd w:val="clear" w:color="auto" w:fill="FFFFFF"/>
        </w:rPr>
      </w:pPr>
    </w:p>
    <w:p w:rsidR="009E2609" w:rsidRPr="004A713D" w:rsidRDefault="009E2609" w:rsidP="009E2609">
      <w:pPr>
        <w:jc w:val="both"/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t>Diante do exposto, verifica-se que é inaceitável os valores cotado</w:t>
      </w:r>
      <w:r w:rsidR="00DB127C" w:rsidRPr="004A713D">
        <w:rPr>
          <w:color w:val="000000"/>
          <w:shd w:val="clear" w:color="auto" w:fill="FFFFFF"/>
        </w:rPr>
        <w:t>s</w:t>
      </w:r>
      <w:r w:rsidRPr="004A713D">
        <w:rPr>
          <w:color w:val="000000"/>
          <w:shd w:val="clear" w:color="auto" w:fill="FFFFFF"/>
        </w:rPr>
        <w:t xml:space="preserve"> pela empresa em questão, </w:t>
      </w:r>
      <w:r w:rsidR="00206945" w:rsidRPr="004A713D">
        <w:rPr>
          <w:color w:val="000000"/>
          <w:shd w:val="clear" w:color="auto" w:fill="FFFFFF"/>
        </w:rPr>
        <w:t>sejam aceitos por esta comissão de licitação, pois estão em desacordo com o edital e as instruções normativas vigentes.</w:t>
      </w:r>
    </w:p>
    <w:p w:rsidR="001746F5" w:rsidRPr="004A713D" w:rsidRDefault="001746F5" w:rsidP="00E25ACC">
      <w:pPr>
        <w:jc w:val="both"/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t>Com base no</w:t>
      </w:r>
      <w:r w:rsidR="00206945" w:rsidRPr="004A713D">
        <w:rPr>
          <w:color w:val="000000"/>
          <w:shd w:val="clear" w:color="auto" w:fill="FFFFFF"/>
        </w:rPr>
        <w:t>s ite</w:t>
      </w:r>
      <w:r w:rsidR="004A713D">
        <w:rPr>
          <w:color w:val="000000"/>
          <w:shd w:val="clear" w:color="auto" w:fill="FFFFFF"/>
        </w:rPr>
        <w:t>n</w:t>
      </w:r>
      <w:r w:rsidR="00206945" w:rsidRPr="004A713D">
        <w:rPr>
          <w:color w:val="000000"/>
          <w:shd w:val="clear" w:color="auto" w:fill="FFFFFF"/>
        </w:rPr>
        <w:t>s</w:t>
      </w:r>
      <w:r w:rsidRPr="004A713D">
        <w:rPr>
          <w:color w:val="000000"/>
          <w:shd w:val="clear" w:color="auto" w:fill="FFFFFF"/>
        </w:rPr>
        <w:t xml:space="preserve"> acima, ansiamos que após apreciação dos fatos elencados, o Sr. Pregoeiro e equipe de apoio </w:t>
      </w:r>
      <w:r w:rsidR="004A713D" w:rsidRPr="004A713D">
        <w:rPr>
          <w:color w:val="000000"/>
          <w:shd w:val="clear" w:color="auto" w:fill="FFFFFF"/>
        </w:rPr>
        <w:t>revejam</w:t>
      </w:r>
      <w:r w:rsidRPr="004A713D">
        <w:rPr>
          <w:color w:val="000000"/>
          <w:shd w:val="clear" w:color="auto" w:fill="FFFFFF"/>
        </w:rPr>
        <w:t xml:space="preserve"> a decisão </w:t>
      </w:r>
      <w:r w:rsidR="006C7BBA" w:rsidRPr="004A713D">
        <w:rPr>
          <w:color w:val="000000"/>
          <w:shd w:val="clear" w:color="auto" w:fill="FFFFFF"/>
        </w:rPr>
        <w:t>retornando assim ao procedimento licitatório, resolvendo-se assim nesta via administrativo, pois de outra forma, só tende a macular a lisura do certame, consoante a Lei Federal 8.666/93, em seu artigo 3º.</w:t>
      </w:r>
    </w:p>
    <w:p w:rsidR="006C7BBA" w:rsidRPr="004A713D" w:rsidRDefault="006C7BBA" w:rsidP="006C7BBA">
      <w:pPr>
        <w:ind w:left="2694"/>
        <w:jc w:val="both"/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t>“Art. 3º : A licitação destina-se a garantir a observância do princípio constitucional da isonomia e a selecionar a proposta mais vantajosa para a administração e será processada e julgada em estrita conformidade com os princípios básicos de legalidade, da impessoalidade, da moralidade, da igualdade, da publicidade, da probidade administrativa, da vinculação ao instrumento convocatório, do julgamento objetivo e dos que lhe são correlatos.” (grifamos).</w:t>
      </w:r>
    </w:p>
    <w:p w:rsidR="006C7BBA" w:rsidRPr="004A713D" w:rsidRDefault="006C7BBA" w:rsidP="006C7BBA">
      <w:pPr>
        <w:jc w:val="both"/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t>Corrobora ainda o artigo 41 da referida lei:</w:t>
      </w:r>
    </w:p>
    <w:p w:rsidR="006C7BBA" w:rsidRPr="004A713D" w:rsidRDefault="006C7BBA" w:rsidP="00B7012E">
      <w:pPr>
        <w:ind w:left="2694"/>
        <w:jc w:val="both"/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t>“Art. 41: A administração não pode descumprir as normas e condições do edital, ao qual se acha estritamente vinculada.” (grifamos).</w:t>
      </w:r>
    </w:p>
    <w:p w:rsidR="00B7012E" w:rsidRPr="004A713D" w:rsidRDefault="009E2609" w:rsidP="00B7012E">
      <w:pPr>
        <w:spacing w:after="0"/>
        <w:jc w:val="both"/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lastRenderedPageBreak/>
        <w:t xml:space="preserve">Neste diapasão, Maria Sylvia Zanella </w:t>
      </w:r>
      <w:proofErr w:type="spellStart"/>
      <w:r w:rsidRPr="004A713D">
        <w:rPr>
          <w:color w:val="000000"/>
          <w:shd w:val="clear" w:color="auto" w:fill="FFFFFF"/>
        </w:rPr>
        <w:t>di</w:t>
      </w:r>
      <w:proofErr w:type="spellEnd"/>
      <w:r w:rsidRPr="004A713D">
        <w:rPr>
          <w:color w:val="000000"/>
          <w:shd w:val="clear" w:color="auto" w:fill="FFFFFF"/>
        </w:rPr>
        <w:t xml:space="preserve"> Pietro nos traz que pelo Princípio da Vinculação ao Instrumento Convocatório:</w:t>
      </w:r>
    </w:p>
    <w:p w:rsidR="00B7012E" w:rsidRPr="004A713D" w:rsidRDefault="009E2609" w:rsidP="00CD00DE">
      <w:pPr>
        <w:spacing w:after="0"/>
        <w:jc w:val="both"/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t>“...</w:t>
      </w:r>
    </w:p>
    <w:p w:rsidR="00B7012E" w:rsidRPr="004A713D" w:rsidRDefault="009E2609" w:rsidP="00B7012E">
      <w:pPr>
        <w:spacing w:after="0"/>
        <w:jc w:val="both"/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t>Todo o processo licitatório se submeta, em todos os seus atos, às regras que forem especificamente baixadas para a licitação anunciada, sob a forma de edital ou de convite, inclusive e notadamente as que definam os critérios para julgamento. Nenhuma decisão, interlocutória ou final, poderá ser tomada pela Administração se não estiver tríplice e rigorosamente vinculada à lei, ao regulamento e aos termos desse ato convocatório.”. (grifamos).</w:t>
      </w:r>
    </w:p>
    <w:p w:rsidR="00CD00DE" w:rsidRPr="004A713D" w:rsidRDefault="00CD00DE" w:rsidP="00B7012E">
      <w:pPr>
        <w:spacing w:after="0"/>
        <w:jc w:val="both"/>
        <w:rPr>
          <w:color w:val="000000"/>
          <w:shd w:val="clear" w:color="auto" w:fill="FFFFFF"/>
        </w:rPr>
      </w:pPr>
    </w:p>
    <w:p w:rsidR="00B7012E" w:rsidRPr="004A713D" w:rsidRDefault="009E2609" w:rsidP="00B7012E">
      <w:pPr>
        <w:spacing w:after="0"/>
        <w:jc w:val="both"/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t>É neste sentido também, o entendimento de Lucas Rocha Furtado, Procurador Geral do Ministério Público junto ao Tribunal de Contas da União, ao lecionar acerca do instrumento convocatório:</w:t>
      </w:r>
      <w:r w:rsidRPr="004A713D">
        <w:rPr>
          <w:color w:val="000000"/>
          <w:shd w:val="clear" w:color="auto" w:fill="FFFFFF"/>
        </w:rPr>
        <w:br/>
      </w:r>
      <w:r w:rsidRPr="004A713D">
        <w:rPr>
          <w:color w:val="000000"/>
          <w:shd w:val="clear" w:color="auto" w:fill="FFFFFF"/>
        </w:rPr>
        <w:br/>
        <w:t>“É a lei do caso, aquela que irá regular a atuação tanto da administração pública quanto dos licitantes. Esse princípio é mencionado no art. 3º da Lei de Licitações, e enfatizado pelo art. 41 da mesma lei que dispõe que “a Administração não pode descumprir as normas e condições do edital, ao qual se acha estritamente vinculada.</w:t>
      </w:r>
    </w:p>
    <w:p w:rsidR="00B7012E" w:rsidRPr="004A713D" w:rsidRDefault="009E2609" w:rsidP="00B7012E">
      <w:pPr>
        <w:spacing w:after="0"/>
        <w:jc w:val="both"/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t>...</w:t>
      </w:r>
      <w:r w:rsidRPr="004A713D">
        <w:rPr>
          <w:color w:val="000000"/>
          <w:shd w:val="clear" w:color="auto" w:fill="FFFFFF"/>
        </w:rPr>
        <w:br/>
        <w:t>Ali, fixa-se prazo para que o licitante possa impugnar os termos do edital. Expirado esse prazo, decairá o participante da licitação do direito de impugná-lo. Isto significa dizer que quem participa da licitação não pode esperar pela sua inabilitação ou desclassificação para, somente então, impugnar a regra contida no edital que levaria à sua exclusão do processo”. (grifamos) (Curso de Direito Administrativo, 2007, p.416-417).</w:t>
      </w:r>
    </w:p>
    <w:p w:rsidR="00B7012E" w:rsidRPr="004A713D" w:rsidRDefault="009E2609" w:rsidP="00B7012E">
      <w:pPr>
        <w:spacing w:after="0"/>
        <w:ind w:firstLine="2694"/>
        <w:jc w:val="both"/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br/>
        <w:t>Acerca do assunto há várias manifestações de nossos Tribunais Pátrios, onde, por exemplo, houve a seguinte manifestação do STJ (RESP 1178657):</w:t>
      </w:r>
    </w:p>
    <w:p w:rsidR="00B7012E" w:rsidRPr="004A713D" w:rsidRDefault="009E2609" w:rsidP="00B7012E">
      <w:pPr>
        <w:spacing w:after="0"/>
        <w:ind w:firstLine="2694"/>
        <w:jc w:val="both"/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br/>
        <w:t xml:space="preserve">“ADMINISTRATIVO. PROCEDIMENTO LICITATÓRIO. PREGÃO. PRINCÍPIO DA VINCULAÇÃO AO EDITAL. REQUISITO DE QUALIFICAÇÃO TÉCNICA NÃO CUMPRIDO. DOCUMENTAÇÃO APRESENTADA DIFERENTE DA EXIGIDA. O Tribunal de origem entendeu de forma escorreita pela ausência de cumprimento do requisito </w:t>
      </w:r>
      <w:proofErr w:type="spellStart"/>
      <w:r w:rsidRPr="004A713D">
        <w:rPr>
          <w:color w:val="000000"/>
          <w:shd w:val="clear" w:color="auto" w:fill="FFFFFF"/>
        </w:rPr>
        <w:t>edi</w:t>
      </w:r>
      <w:bookmarkStart w:id="0" w:name="_GoBack"/>
      <w:bookmarkEnd w:id="0"/>
      <w:r w:rsidRPr="004A713D">
        <w:rPr>
          <w:color w:val="000000"/>
          <w:shd w:val="clear" w:color="auto" w:fill="FFFFFF"/>
        </w:rPr>
        <w:t>talício</w:t>
      </w:r>
      <w:proofErr w:type="spellEnd"/>
      <w:r w:rsidRPr="004A713D">
        <w:rPr>
          <w:color w:val="000000"/>
          <w:shd w:val="clear" w:color="auto" w:fill="FFFFFF"/>
        </w:rPr>
        <w:t>. Sabe-se que o procedimento licitatório é resguardado pelo princípio da vinculação ao edital; esta exigência é expressa no art. 41 da Lei n. 8.666/93. Tal artigo veda à Administração o descumprimento das normas contidas no edital. Sendo assim, se o edital prevê, conforme explicitado no acórdão recorrido (fl. 264), "a cópia autenticada da publicação no Diário Oficial da União do registro do alimento emitido pela ANVISA", este deve ser o documento apresentado para que o concorrente supra o requisito relativo à qualificação técnica. Seguindo tal raciocínio, se a empresa apresenta outra documentação - protocolo de pedido de renovação de registro - que não a requerida, não supre a exigência do edital. Aceitar documentação para suprir determinado requisito, que não foi a solicitada, é privilegiar um concorrente em detrimento de outros, o que feriria o princípio da igualdade entre os licitantes.” (grifamos)</w:t>
      </w:r>
    </w:p>
    <w:p w:rsidR="00B7012E" w:rsidRPr="004A713D" w:rsidRDefault="009E2609" w:rsidP="00B7012E">
      <w:pPr>
        <w:spacing w:after="0"/>
        <w:ind w:firstLine="2694"/>
        <w:jc w:val="both"/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lastRenderedPageBreak/>
        <w:br/>
        <w:t>O próprio TRF1 também já decidiu que a Administração deve ser fiel ao princípio da vinculação ao instrumento convocatório conforme observado em decisão (AC 200232000009391):</w:t>
      </w:r>
    </w:p>
    <w:p w:rsidR="00B7012E" w:rsidRPr="004A713D" w:rsidRDefault="009E2609" w:rsidP="00B7012E">
      <w:pPr>
        <w:spacing w:after="0"/>
        <w:ind w:firstLine="2694"/>
        <w:jc w:val="both"/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br/>
        <w:t>“Conjugando a regra do art. 41 com aquela do art. 4º [Lei nº 8.666/93], pode-se afirmar a estrita vinculação da Administração ao edital, seja quanto a regras de fundo quanto àquelas de procedimento. (...) O descumprimento a qualquer regra do edital deverá ser reprimido, inclusive através dos instrumentos de controle interno da Administração Pública. Nem mesmo o vício do edital justifica a pretensão de ignorar a disciplina por ele veiculada. Se a Administração reputar viciadas ou inadequadas as regras contidas no edital, não lhe é facultado pura e simplesmente ignorá-las ou alterá-las (...)"(</w:t>
      </w:r>
      <w:proofErr w:type="spellStart"/>
      <w:r w:rsidRPr="004A713D">
        <w:rPr>
          <w:color w:val="000000"/>
          <w:shd w:val="clear" w:color="auto" w:fill="FFFFFF"/>
        </w:rPr>
        <w:t>Justen</w:t>
      </w:r>
      <w:proofErr w:type="spellEnd"/>
      <w:r w:rsidRPr="004A713D">
        <w:rPr>
          <w:color w:val="000000"/>
          <w:shd w:val="clear" w:color="auto" w:fill="FFFFFF"/>
        </w:rPr>
        <w:t xml:space="preserve"> Filho, Marçal; Comentários à lei de licitações e contratos administrativos; 8ª ed., São Paulo, Dialética, comentários ao art. 41, </w:t>
      </w:r>
      <w:proofErr w:type="spellStart"/>
      <w:r w:rsidRPr="004A713D">
        <w:rPr>
          <w:color w:val="000000"/>
          <w:shd w:val="clear" w:color="auto" w:fill="FFFFFF"/>
        </w:rPr>
        <w:t>pgs</w:t>
      </w:r>
      <w:proofErr w:type="spellEnd"/>
      <w:r w:rsidRPr="004A713D">
        <w:rPr>
          <w:color w:val="000000"/>
          <w:shd w:val="clear" w:color="auto" w:fill="FFFFFF"/>
        </w:rPr>
        <w:t xml:space="preserve">. 417/420). A conduta da Administração na condução do pleito foi de estrita observância e vinculação ao edital, sendo o direito prejudicado pertencente a terceiro que não observou as prescrições </w:t>
      </w:r>
      <w:proofErr w:type="spellStart"/>
      <w:r w:rsidRPr="004A713D">
        <w:rPr>
          <w:color w:val="000000"/>
          <w:shd w:val="clear" w:color="auto" w:fill="FFFFFF"/>
        </w:rPr>
        <w:t>editalícias</w:t>
      </w:r>
      <w:proofErr w:type="spellEnd"/>
      <w:r w:rsidRPr="004A713D">
        <w:rPr>
          <w:color w:val="000000"/>
          <w:shd w:val="clear" w:color="auto" w:fill="FFFFFF"/>
        </w:rPr>
        <w:t>, sendo descabida a pretensão de beneficiar-se de sua desídia.”. </w:t>
      </w:r>
    </w:p>
    <w:p w:rsidR="00B7012E" w:rsidRPr="004A713D" w:rsidRDefault="009E2609" w:rsidP="00B7012E">
      <w:pPr>
        <w:spacing w:after="0"/>
        <w:ind w:firstLine="2694"/>
        <w:jc w:val="both"/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br/>
        <w:t>Cabe trazer a baila ainda, a súmula 222 do TCU que leciona:</w:t>
      </w:r>
    </w:p>
    <w:p w:rsidR="00B7012E" w:rsidRPr="004A713D" w:rsidRDefault="009E2609" w:rsidP="00B7012E">
      <w:pPr>
        <w:ind w:firstLine="2694"/>
        <w:jc w:val="both"/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br/>
        <w:t>“As Decisões do Tribunal de Contas da União, relativas à aplicação de normas gerais de licitação, sobre as quais cabe privativamente à União legislar, devem ser acatadas pelos administradores dos Poderes da União, dos Estados, do Distrito Federal e dos Municípios.”</w:t>
      </w:r>
    </w:p>
    <w:p w:rsidR="00B7012E" w:rsidRPr="004A713D" w:rsidRDefault="009E2609" w:rsidP="00CD00DE">
      <w:pPr>
        <w:jc w:val="both"/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t>Acórdão 966/2011 - Primeira Câmara</w:t>
      </w:r>
    </w:p>
    <w:p w:rsidR="00B7012E" w:rsidRPr="004A713D" w:rsidRDefault="009E2609" w:rsidP="00E25ACC">
      <w:pPr>
        <w:jc w:val="both"/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t>REPRESENTAÇÃO. LICITAÇÃO. POSSÍVEIS IRREGULARIDADES EM PREGÃO ELETRÔNICO. CONSTATAÇÃO DE ALGUMAS FALHAS RELACIONADAS À INOBSERVÂNCIA DO PRINCÍPIO DA VINCULAÇÃO AO INSTRUMENTO CONVOCATÓRIO. PROCEDÊNCIA PARCIAL. DETERMINAÇÃO.</w:t>
      </w:r>
      <w:r w:rsidRPr="004A713D">
        <w:rPr>
          <w:color w:val="000000"/>
          <w:shd w:val="clear" w:color="auto" w:fill="FFFFFF"/>
        </w:rPr>
        <w:br/>
      </w:r>
      <w:r w:rsidRPr="004A713D">
        <w:rPr>
          <w:color w:val="000000"/>
          <w:shd w:val="clear" w:color="auto" w:fill="FFFFFF"/>
        </w:rPr>
        <w:br/>
        <w:t>Torna-se correto dizer assim que, fundado no princípio da vinculação ao instrumento convocatório, não pode a Administração deixar de cumprir normas constantes no edital de licitação, nem o particular se abster de atender as exigências ali estabelecidas, uma vez que conforme brocardo jurídico “o edital faz Lei entre as partes”. </w:t>
      </w:r>
    </w:p>
    <w:p w:rsidR="009E2609" w:rsidRPr="004A713D" w:rsidRDefault="009E2609" w:rsidP="00E25ACC">
      <w:pPr>
        <w:jc w:val="both"/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t xml:space="preserve">Não há como se falar em igualdade, legalidade e vinculação a ato convocatório quando há descumprimento de preceitos </w:t>
      </w:r>
      <w:proofErr w:type="spellStart"/>
      <w:r w:rsidRPr="004A713D">
        <w:rPr>
          <w:color w:val="000000"/>
          <w:shd w:val="clear" w:color="auto" w:fill="FFFFFF"/>
        </w:rPr>
        <w:t>editalícios</w:t>
      </w:r>
      <w:proofErr w:type="spellEnd"/>
      <w:r w:rsidRPr="004A713D">
        <w:rPr>
          <w:color w:val="000000"/>
          <w:shd w:val="clear" w:color="auto" w:fill="FFFFFF"/>
        </w:rPr>
        <w:t>.</w:t>
      </w:r>
    </w:p>
    <w:p w:rsidR="009E2609" w:rsidRPr="004A713D" w:rsidRDefault="009E2609" w:rsidP="00E25ACC">
      <w:pPr>
        <w:jc w:val="both"/>
        <w:rPr>
          <w:color w:val="000000"/>
          <w:shd w:val="clear" w:color="auto" w:fill="FFFFFF"/>
        </w:rPr>
      </w:pPr>
      <w:r w:rsidRPr="004A713D">
        <w:rPr>
          <w:color w:val="000000"/>
          <w:shd w:val="clear" w:color="auto" w:fill="FFFFFF"/>
        </w:rPr>
        <w:t xml:space="preserve">O princípio da Vinculação ao Edital traz a garantia aos licitantes de que todas as regras do procedimento licitatório serão definidas de antemão pelo Edital, e que todos os concorrentes devem se submeter a tais regras, sob pena de desclassificação/inabilitação, desde que não atendam aos ditames </w:t>
      </w:r>
      <w:proofErr w:type="spellStart"/>
      <w:r w:rsidRPr="004A713D">
        <w:rPr>
          <w:color w:val="000000"/>
          <w:shd w:val="clear" w:color="auto" w:fill="FFFFFF"/>
        </w:rPr>
        <w:t>editalícios</w:t>
      </w:r>
      <w:proofErr w:type="spellEnd"/>
      <w:r w:rsidRPr="004A713D">
        <w:rPr>
          <w:color w:val="000000"/>
          <w:shd w:val="clear" w:color="auto" w:fill="FFFFFF"/>
        </w:rPr>
        <w:t xml:space="preserve">. Trata-se, nada menos que o fiel entendimento ao princípio da isonomia, </w:t>
      </w:r>
      <w:proofErr w:type="spellStart"/>
      <w:r w:rsidRPr="004A713D">
        <w:rPr>
          <w:color w:val="000000"/>
          <w:shd w:val="clear" w:color="auto" w:fill="FFFFFF"/>
        </w:rPr>
        <w:t>basilado</w:t>
      </w:r>
      <w:proofErr w:type="spellEnd"/>
      <w:r w:rsidRPr="004A713D">
        <w:rPr>
          <w:color w:val="000000"/>
          <w:shd w:val="clear" w:color="auto" w:fill="FFFFFF"/>
        </w:rPr>
        <w:t xml:space="preserve"> no caput do art. 5º da Constituição Federal, de plena aplicabilidade dentro do processo administrativo licitatório.</w:t>
      </w:r>
    </w:p>
    <w:p w:rsidR="004A713D" w:rsidRPr="004A713D" w:rsidRDefault="00870623" w:rsidP="00F8463A">
      <w:pPr>
        <w:jc w:val="both"/>
      </w:pPr>
      <w:r w:rsidRPr="004A713D">
        <w:rPr>
          <w:color w:val="000000"/>
          <w:shd w:val="clear" w:color="auto" w:fill="FFFFFF"/>
        </w:rPr>
        <w:lastRenderedPageBreak/>
        <w:t xml:space="preserve">Sendo assim, diante das assertivas expostas acima, a empresa </w:t>
      </w:r>
      <w:r w:rsidR="00206945" w:rsidRPr="004A713D">
        <w:rPr>
          <w:color w:val="000000"/>
          <w:shd w:val="clear" w:color="auto" w:fill="FFFFFF"/>
        </w:rPr>
        <w:t>AGUA VIVA</w:t>
      </w:r>
      <w:r w:rsidRPr="004A713D">
        <w:rPr>
          <w:color w:val="000000"/>
          <w:shd w:val="clear" w:color="auto" w:fill="FFFFFF"/>
        </w:rPr>
        <w:t xml:space="preserve">, ora recorrente, não tem outra alternativa senão a interposição do presente recurso como forma de requerer a reconsideração da decisão sobre a </w:t>
      </w:r>
      <w:r w:rsidR="00E41347" w:rsidRPr="004A713D">
        <w:rPr>
          <w:color w:val="000000"/>
          <w:shd w:val="clear" w:color="auto" w:fill="FFFFFF"/>
        </w:rPr>
        <w:t xml:space="preserve">ACEITAÇÃO </w:t>
      </w:r>
      <w:r w:rsidR="009E2609" w:rsidRPr="004A713D">
        <w:rPr>
          <w:color w:val="000000"/>
          <w:shd w:val="clear" w:color="auto" w:fill="FFFFFF"/>
        </w:rPr>
        <w:t xml:space="preserve"> e HABILITAÇÃO </w:t>
      </w:r>
      <w:r w:rsidR="00E41347" w:rsidRPr="004A713D">
        <w:rPr>
          <w:color w:val="000000"/>
          <w:shd w:val="clear" w:color="auto" w:fill="FFFFFF"/>
        </w:rPr>
        <w:t xml:space="preserve">da proposta da empresa </w:t>
      </w:r>
      <w:r w:rsidR="004A713D" w:rsidRPr="004A713D">
        <w:rPr>
          <w:b/>
          <w:color w:val="000000"/>
          <w:shd w:val="clear" w:color="auto" w:fill="FFFFFF"/>
        </w:rPr>
        <w:t>MM SERVIÇOS DE APOIO ADMINISTRATIVO EIRELI</w:t>
      </w:r>
      <w:r w:rsidR="004A713D" w:rsidRPr="004A713D">
        <w:t>.</w:t>
      </w:r>
    </w:p>
    <w:p w:rsidR="00F8463A" w:rsidRPr="004A713D" w:rsidRDefault="00870623" w:rsidP="00F8463A">
      <w:pPr>
        <w:jc w:val="both"/>
      </w:pPr>
      <w:r w:rsidRPr="004A713D">
        <w:t>DO PEDIDO</w:t>
      </w:r>
    </w:p>
    <w:p w:rsidR="00F8463A" w:rsidRPr="004A713D" w:rsidRDefault="00870623" w:rsidP="00F8463A">
      <w:pPr>
        <w:jc w:val="both"/>
      </w:pPr>
      <w:r w:rsidRPr="004A713D">
        <w:t>Diante do exposto</w:t>
      </w:r>
      <w:r w:rsidR="00F8463A" w:rsidRPr="004A713D">
        <w:t>:</w:t>
      </w:r>
    </w:p>
    <w:p w:rsidR="00F8463A" w:rsidRPr="004A713D" w:rsidRDefault="00870623" w:rsidP="00F8463A">
      <w:pPr>
        <w:spacing w:line="240" w:lineRule="auto"/>
        <w:jc w:val="both"/>
      </w:pPr>
      <w:r w:rsidRPr="004A713D">
        <w:t>1. Que o presente recurso seja recebido e processado, eis que cumpridos os requisitos necessários;</w:t>
      </w:r>
    </w:p>
    <w:p w:rsidR="00F8463A" w:rsidRPr="004A713D" w:rsidRDefault="004A713D" w:rsidP="00F8463A">
      <w:pPr>
        <w:spacing w:line="240" w:lineRule="auto"/>
        <w:jc w:val="both"/>
      </w:pPr>
      <w:r w:rsidRPr="004A713D">
        <w:t>2</w:t>
      </w:r>
      <w:r w:rsidR="00F8463A" w:rsidRPr="004A713D">
        <w:t xml:space="preserve">. Considerando que o edital exige de antemão que sejam cumpridas todas as exigências </w:t>
      </w:r>
      <w:proofErr w:type="spellStart"/>
      <w:r w:rsidR="00F8463A" w:rsidRPr="004A713D">
        <w:t>editalícias</w:t>
      </w:r>
      <w:proofErr w:type="spellEnd"/>
      <w:r w:rsidR="00F8463A" w:rsidRPr="004A713D">
        <w:t>;</w:t>
      </w:r>
    </w:p>
    <w:p w:rsidR="00F8463A" w:rsidRPr="004A713D" w:rsidRDefault="004A713D" w:rsidP="00F8463A">
      <w:pPr>
        <w:spacing w:line="240" w:lineRule="auto"/>
        <w:jc w:val="both"/>
      </w:pPr>
      <w:r w:rsidRPr="004A713D">
        <w:t>3</w:t>
      </w:r>
      <w:r w:rsidR="00F8463A" w:rsidRPr="004A713D">
        <w:t>. Considerando que a empresa recorrida deixou de cotar o valor</w:t>
      </w:r>
      <w:r w:rsidR="00206945" w:rsidRPr="004A713D">
        <w:t>es</w:t>
      </w:r>
      <w:r w:rsidR="00F8463A" w:rsidRPr="004A713D">
        <w:t xml:space="preserve"> correto</w:t>
      </w:r>
      <w:r w:rsidR="00206945" w:rsidRPr="004A713D">
        <w:t>s dos percentuais em suas planilhas.</w:t>
      </w:r>
    </w:p>
    <w:p w:rsidR="00F8463A" w:rsidRPr="004A713D" w:rsidRDefault="004A713D" w:rsidP="00F8463A">
      <w:pPr>
        <w:spacing w:line="240" w:lineRule="auto"/>
        <w:jc w:val="both"/>
      </w:pPr>
      <w:r w:rsidRPr="004A713D">
        <w:t>4</w:t>
      </w:r>
      <w:r w:rsidR="00F8463A" w:rsidRPr="004A713D">
        <w:t>. Considerando a ampla jurisprudência (STF, TRF,STJ,TCU) e a doutrina pátria, que ratificam o desacerto da decisão que aceitou e habilitou a recorrida;</w:t>
      </w:r>
    </w:p>
    <w:p w:rsidR="00F8463A" w:rsidRPr="004A713D" w:rsidRDefault="004A713D" w:rsidP="004A713D">
      <w:r w:rsidRPr="004A713D">
        <w:t>5</w:t>
      </w:r>
      <w:r w:rsidR="00F8463A" w:rsidRPr="004A713D">
        <w:t>. Considerando-se os princípios da legalidade, da vinculação ao Instrumento convocatório, da Isonomia, da moralidade dentre os demais princípios norteadores do procedimento licitatórios.</w:t>
      </w:r>
    </w:p>
    <w:p w:rsidR="00CD00DE" w:rsidRPr="004A713D" w:rsidRDefault="00F8463A" w:rsidP="00CD00DE">
      <w:pPr>
        <w:spacing w:line="240" w:lineRule="auto"/>
        <w:jc w:val="both"/>
      </w:pPr>
      <w:r w:rsidRPr="004A713D">
        <w:t>Requer que seja julgado procedente o presente recurso, reformando-se a decisão proferida</w:t>
      </w:r>
      <w:r w:rsidR="00CD00DE" w:rsidRPr="004A713D">
        <w:t xml:space="preserve"> ao bem do interesse dessa entidade e do regular prosseguimento do presente procedimento licitatório.</w:t>
      </w:r>
    </w:p>
    <w:p w:rsidR="00CD00DE" w:rsidRPr="004A713D" w:rsidRDefault="00CD00DE" w:rsidP="00CD00DE">
      <w:pPr>
        <w:spacing w:line="240" w:lineRule="auto"/>
        <w:jc w:val="both"/>
      </w:pPr>
      <w:r w:rsidRPr="004A713D">
        <w:t xml:space="preserve"> </w:t>
      </w:r>
      <w:r w:rsidR="00E41347" w:rsidRPr="004A713D">
        <w:br/>
        <w:t>Pede</w:t>
      </w:r>
      <w:r w:rsidR="00C909B8" w:rsidRPr="004A713D">
        <w:t xml:space="preserve"> DEFERIMENTO.</w:t>
      </w:r>
    </w:p>
    <w:p w:rsidR="00DB127C" w:rsidRPr="004A713D" w:rsidRDefault="00CD00DE" w:rsidP="00DB127C">
      <w:pPr>
        <w:spacing w:line="240" w:lineRule="auto"/>
        <w:jc w:val="right"/>
      </w:pPr>
      <w:r w:rsidRPr="004A713D">
        <w:t xml:space="preserve">Boa Vista - RR, </w:t>
      </w:r>
      <w:r w:rsidR="004A713D" w:rsidRPr="004A713D">
        <w:t>28</w:t>
      </w:r>
      <w:r w:rsidR="00206945" w:rsidRPr="004A713D">
        <w:t xml:space="preserve"> DE </w:t>
      </w:r>
      <w:r w:rsidR="004A713D" w:rsidRPr="004A713D">
        <w:t>FEVEREIRO</w:t>
      </w:r>
      <w:r w:rsidR="00206945" w:rsidRPr="004A713D">
        <w:t xml:space="preserve"> DE 201</w:t>
      </w:r>
      <w:r w:rsidR="004A713D" w:rsidRPr="004A713D">
        <w:t>9</w:t>
      </w:r>
      <w:r w:rsidR="00206945" w:rsidRPr="004A713D">
        <w:t>.</w:t>
      </w:r>
    </w:p>
    <w:p w:rsidR="00E63EEA" w:rsidRPr="004A713D" w:rsidRDefault="00E63EEA" w:rsidP="00DB127C">
      <w:pPr>
        <w:spacing w:after="0" w:line="240" w:lineRule="auto"/>
        <w:jc w:val="both"/>
      </w:pPr>
    </w:p>
    <w:p w:rsidR="00E63EEA" w:rsidRPr="004A713D" w:rsidRDefault="00E63EEA" w:rsidP="00DB127C">
      <w:pPr>
        <w:spacing w:after="0" w:line="240" w:lineRule="auto"/>
        <w:jc w:val="both"/>
      </w:pPr>
    </w:p>
    <w:p w:rsidR="00E63EEA" w:rsidRPr="004A713D" w:rsidRDefault="00E63EEA" w:rsidP="00DB127C">
      <w:pPr>
        <w:spacing w:after="0" w:line="240" w:lineRule="auto"/>
        <w:jc w:val="both"/>
      </w:pPr>
    </w:p>
    <w:p w:rsidR="00E63EEA" w:rsidRPr="004A713D" w:rsidRDefault="00E63EEA" w:rsidP="00DB127C">
      <w:pPr>
        <w:spacing w:after="0" w:line="240" w:lineRule="auto"/>
        <w:jc w:val="both"/>
      </w:pPr>
    </w:p>
    <w:p w:rsidR="00E63EEA" w:rsidRPr="004A713D" w:rsidRDefault="00E63EEA" w:rsidP="00DB127C">
      <w:pPr>
        <w:spacing w:after="0" w:line="240" w:lineRule="auto"/>
        <w:jc w:val="both"/>
      </w:pPr>
    </w:p>
    <w:p w:rsidR="00E63EEA" w:rsidRPr="004A713D" w:rsidRDefault="00E63EEA" w:rsidP="00DB127C">
      <w:pPr>
        <w:spacing w:after="0" w:line="240" w:lineRule="auto"/>
        <w:jc w:val="both"/>
      </w:pPr>
    </w:p>
    <w:p w:rsidR="00E41347" w:rsidRPr="004A713D" w:rsidRDefault="00206945" w:rsidP="00DB127C">
      <w:pPr>
        <w:spacing w:after="0" w:line="240" w:lineRule="auto"/>
        <w:jc w:val="both"/>
      </w:pPr>
      <w:r w:rsidRPr="004A713D">
        <w:t>JOAO ALVES DE OLIVEIRA FILHO</w:t>
      </w:r>
    </w:p>
    <w:p w:rsidR="00D50399" w:rsidRPr="004A713D" w:rsidRDefault="00E41347" w:rsidP="00DB127C">
      <w:pPr>
        <w:spacing w:after="0" w:line="240" w:lineRule="auto"/>
      </w:pPr>
      <w:r w:rsidRPr="004A713D">
        <w:t>SÓCIO - ADMINISTRADOR</w:t>
      </w:r>
    </w:p>
    <w:sectPr w:rsidR="00D50399" w:rsidRPr="004A713D" w:rsidSect="00E63EEA">
      <w:headerReference w:type="default" r:id="rId8"/>
      <w:footerReference w:type="default" r:id="rId9"/>
      <w:pgSz w:w="11906" w:h="16838"/>
      <w:pgMar w:top="222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5EE" w:rsidRDefault="00D565EE" w:rsidP="00E63EEA">
      <w:pPr>
        <w:spacing w:after="0" w:line="240" w:lineRule="auto"/>
      </w:pPr>
      <w:r>
        <w:separator/>
      </w:r>
    </w:p>
  </w:endnote>
  <w:endnote w:type="continuationSeparator" w:id="0">
    <w:p w:rsidR="00D565EE" w:rsidRDefault="00D565EE" w:rsidP="00E6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EEA" w:rsidRDefault="00E63EEA" w:rsidP="00E63EEA">
    <w:pPr>
      <w:pStyle w:val="Rodap"/>
      <w:pBdr>
        <w:bottom w:val="single" w:sz="12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5EE" w:rsidRDefault="00D565EE" w:rsidP="00E63EEA">
      <w:pPr>
        <w:spacing w:after="0" w:line="240" w:lineRule="auto"/>
      </w:pPr>
      <w:r>
        <w:separator/>
      </w:r>
    </w:p>
  </w:footnote>
  <w:footnote w:type="continuationSeparator" w:id="0">
    <w:p w:rsidR="00D565EE" w:rsidRDefault="00D565EE" w:rsidP="00E6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EEA" w:rsidRPr="00E63EEA" w:rsidRDefault="000650AB" w:rsidP="00E63EEA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3540642" cy="797442"/>
          <wp:effectExtent l="0" t="0" r="3175" b="317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gua viv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46772" cy="7988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623"/>
    <w:rsid w:val="000650AB"/>
    <w:rsid w:val="000805F0"/>
    <w:rsid w:val="00143345"/>
    <w:rsid w:val="001746F5"/>
    <w:rsid w:val="001D71B2"/>
    <w:rsid w:val="001E4E3E"/>
    <w:rsid w:val="00206945"/>
    <w:rsid w:val="00221478"/>
    <w:rsid w:val="00236265"/>
    <w:rsid w:val="002A76F8"/>
    <w:rsid w:val="002D3237"/>
    <w:rsid w:val="002F598E"/>
    <w:rsid w:val="003664F0"/>
    <w:rsid w:val="003E64C9"/>
    <w:rsid w:val="004A4AB9"/>
    <w:rsid w:val="004A713D"/>
    <w:rsid w:val="004C6FE4"/>
    <w:rsid w:val="004D408A"/>
    <w:rsid w:val="0064273E"/>
    <w:rsid w:val="006B35FE"/>
    <w:rsid w:val="006C7BBA"/>
    <w:rsid w:val="00756BA2"/>
    <w:rsid w:val="00826C27"/>
    <w:rsid w:val="00852DF0"/>
    <w:rsid w:val="00870623"/>
    <w:rsid w:val="00880CB7"/>
    <w:rsid w:val="0090603C"/>
    <w:rsid w:val="00930806"/>
    <w:rsid w:val="00977AAA"/>
    <w:rsid w:val="009E2609"/>
    <w:rsid w:val="00A13B00"/>
    <w:rsid w:val="00AE3964"/>
    <w:rsid w:val="00AF708B"/>
    <w:rsid w:val="00B11989"/>
    <w:rsid w:val="00B310FF"/>
    <w:rsid w:val="00B7012E"/>
    <w:rsid w:val="00B875CD"/>
    <w:rsid w:val="00BA4B85"/>
    <w:rsid w:val="00C65450"/>
    <w:rsid w:val="00C909B8"/>
    <w:rsid w:val="00C91AB0"/>
    <w:rsid w:val="00CD00DE"/>
    <w:rsid w:val="00D41459"/>
    <w:rsid w:val="00D50399"/>
    <w:rsid w:val="00D565EE"/>
    <w:rsid w:val="00DB127C"/>
    <w:rsid w:val="00DC519C"/>
    <w:rsid w:val="00E076D1"/>
    <w:rsid w:val="00E25ACC"/>
    <w:rsid w:val="00E41347"/>
    <w:rsid w:val="00E63EEA"/>
    <w:rsid w:val="00EB4718"/>
    <w:rsid w:val="00EB4CFC"/>
    <w:rsid w:val="00EE19FA"/>
    <w:rsid w:val="00F553D1"/>
    <w:rsid w:val="00F8463A"/>
    <w:rsid w:val="00FF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870623"/>
  </w:style>
  <w:style w:type="paragraph" w:styleId="Textodebalo">
    <w:name w:val="Balloon Text"/>
    <w:basedOn w:val="Normal"/>
    <w:link w:val="TextodebaloChar"/>
    <w:uiPriority w:val="99"/>
    <w:semiHidden/>
    <w:unhideWhenUsed/>
    <w:rsid w:val="00DB1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B127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E63E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63EEA"/>
  </w:style>
  <w:style w:type="paragraph" w:styleId="Rodap">
    <w:name w:val="footer"/>
    <w:basedOn w:val="Normal"/>
    <w:link w:val="RodapChar"/>
    <w:uiPriority w:val="99"/>
    <w:unhideWhenUsed/>
    <w:rsid w:val="00E63E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63EEA"/>
  </w:style>
  <w:style w:type="paragraph" w:customStyle="1" w:styleId="Default">
    <w:name w:val="Default"/>
    <w:rsid w:val="004C6FE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870623"/>
  </w:style>
  <w:style w:type="paragraph" w:styleId="Textodebalo">
    <w:name w:val="Balloon Text"/>
    <w:basedOn w:val="Normal"/>
    <w:link w:val="TextodebaloChar"/>
    <w:uiPriority w:val="99"/>
    <w:semiHidden/>
    <w:unhideWhenUsed/>
    <w:rsid w:val="00DB1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B127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E63E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63EEA"/>
  </w:style>
  <w:style w:type="paragraph" w:styleId="Rodap">
    <w:name w:val="footer"/>
    <w:basedOn w:val="Normal"/>
    <w:link w:val="RodapChar"/>
    <w:uiPriority w:val="99"/>
    <w:unhideWhenUsed/>
    <w:rsid w:val="00E63E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63EEA"/>
  </w:style>
  <w:style w:type="paragraph" w:customStyle="1" w:styleId="Default">
    <w:name w:val="Default"/>
    <w:rsid w:val="004C6FE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D9F4D-7A1F-4671-B793-F886E8931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2002</Words>
  <Characters>10814</Characters>
  <Application>Microsoft Office Word</Application>
  <DocSecurity>4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12791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Jouber</dc:creator>
  <cp:lastModifiedBy>Jerilly Paula Souto</cp:lastModifiedBy>
  <cp:revision>2</cp:revision>
  <cp:lastPrinted>2014-03-28T01:22:00Z</cp:lastPrinted>
  <dcterms:created xsi:type="dcterms:W3CDTF">2019-03-01T17:20:00Z</dcterms:created>
  <dcterms:modified xsi:type="dcterms:W3CDTF">2019-03-01T17:20:00Z</dcterms:modified>
</cp:coreProperties>
</file>